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670" w:rsidRDefault="00A66670" w:rsidP="00A6667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Информация об итогах экспертно – аналитического мероприятия </w:t>
      </w:r>
    </w:p>
    <w:p w:rsidR="00A66670" w:rsidRDefault="00A66670" w:rsidP="00A6667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«Внешняя проверка годового отчёта об исполнении бюджета городского округа Анадырь </w:t>
      </w:r>
    </w:p>
    <w:p w:rsidR="00A66670" w:rsidRDefault="00A66670" w:rsidP="00A6667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 2017 год</w:t>
      </w:r>
    </w:p>
    <w:p w:rsidR="00A66670" w:rsidRDefault="00A66670" w:rsidP="00A66670">
      <w:pPr>
        <w:jc w:val="center"/>
        <w:rPr>
          <w:b/>
          <w:sz w:val="26"/>
          <w:szCs w:val="26"/>
        </w:rPr>
      </w:pPr>
    </w:p>
    <w:p w:rsidR="00A66670" w:rsidRDefault="00A66670" w:rsidP="00A666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представленного отчёта об исполнении бюджета городского округа Анадырь за 2017 год, учитывая результаты внешней </w:t>
      </w:r>
      <w:proofErr w:type="gramStart"/>
      <w:r>
        <w:rPr>
          <w:sz w:val="26"/>
          <w:szCs w:val="26"/>
        </w:rPr>
        <w:t>проверки годовой бюджетной отчётности главных администраторов средств бюджета городского округа</w:t>
      </w:r>
      <w:proofErr w:type="gramEnd"/>
      <w:r>
        <w:rPr>
          <w:sz w:val="26"/>
          <w:szCs w:val="26"/>
        </w:rPr>
        <w:t xml:space="preserve"> Анадырь, а также контрольные мероприятия, проведенные в 2017 году, Контрольно-счётный отдел при Совете депутатов городского округа Анадырь, заключает: </w:t>
      </w:r>
    </w:p>
    <w:p w:rsidR="00A66670" w:rsidRDefault="00A66670" w:rsidP="00A666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бюджетного процесса в городском округе Анадырь в 2017 году осуществлялась в соответствии с Бюджетным кодексом РФ и Положением о бюджетном процессе в городском округе Анадырь.</w:t>
      </w:r>
    </w:p>
    <w:p w:rsidR="00A66670" w:rsidRDefault="00A66670" w:rsidP="00A6667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При исполнении бюджета соблюдены основные принципы бюджетной системы Российской Федерации за исключением, принципа эффективности использования бюджетных средств (статья 34 Бюджетного кодекса РФ) - неэффективное расходование средств составило 20 953,9 тысяч рублей.</w:t>
      </w:r>
    </w:p>
    <w:p w:rsidR="00A66670" w:rsidRDefault="00A66670" w:rsidP="00A666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Уровень исполнения бюджета по доходам в целом удовлетворительный, наблюдается планомерный рост доходов бюджета городского округа Анадырь. Однако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увеличение доходов 2017 года произошло за счет безвозмездных поступлений, которые в структуре доходов составили 56 %, собственные доходы -44%. Увеличение показателя к уровню 2016 года более ста миллионов рублей.</w:t>
      </w:r>
    </w:p>
    <w:p w:rsidR="00A66670" w:rsidRDefault="00A66670" w:rsidP="00A666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Рост безвозмездных поступлений повышает риск нарушения принципа самостоятельности бюджетов, установленный статьей 31 Бюджетного кодекса РФ.</w:t>
      </w:r>
    </w:p>
    <w:p w:rsidR="00A66670" w:rsidRDefault="00A66670" w:rsidP="00A666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Расходные обязательства городского округа Анадырь выполнены на 98,4 %. По сравнению с аналогичными периодами предыдущих лет в 2017 году удалось достичь самого высокого результата исполнения бюджета города за последние три года.</w:t>
      </w:r>
    </w:p>
    <w:p w:rsidR="00A66670" w:rsidRDefault="00A66670" w:rsidP="00A6667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Несмотря на положительную динамику исполнения расходов бюджета имеется значительный объем невостребованных бюджетных ассигнований, установленных сводной бюджетной росписью – порядка двадцати трех миллионов рублей.</w:t>
      </w:r>
    </w:p>
    <w:p w:rsidR="00A66670" w:rsidRDefault="00A66670" w:rsidP="00A666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течение 2017 года, как и в предыдущие годы, сохраняется тенденция неравномерного исполнения бюджета, которая приводит к освоению основных объемов бюджетных ассигнований в конце финансового года.</w:t>
      </w:r>
    </w:p>
    <w:p w:rsidR="00A66670" w:rsidRDefault="00A66670" w:rsidP="00A6667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 в полной мере выполняются бюджетные полномочия администраторов доходов по осуществлению взыскания задолженности по платежам в бюджет, по возврату излишне перечисленных платежей.</w:t>
      </w:r>
    </w:p>
    <w:p w:rsidR="00A66670" w:rsidRDefault="00A66670" w:rsidP="00A6667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Отмечен стабильный рост дебиторской задолженности, </w:t>
      </w:r>
      <w:r>
        <w:rPr>
          <w:color w:val="000000" w:themeColor="text1"/>
          <w:sz w:val="26"/>
          <w:szCs w:val="26"/>
        </w:rPr>
        <w:t>которая складывается за счет недоимки по начисленным налоговым и неналоговым доходам, а также за счет осуществления авансовых платежей поставщикам товаров, работ, услуг.</w:t>
      </w:r>
    </w:p>
    <w:p w:rsidR="00A66670" w:rsidRDefault="00A66670" w:rsidP="00A6667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– </w:t>
      </w:r>
      <w:proofErr w:type="gramStart"/>
      <w:r>
        <w:rPr>
          <w:sz w:val="26"/>
          <w:szCs w:val="26"/>
        </w:rPr>
        <w:t>прежнему</w:t>
      </w:r>
      <w:proofErr w:type="gramEnd"/>
      <w:r>
        <w:rPr>
          <w:sz w:val="26"/>
          <w:szCs w:val="26"/>
        </w:rPr>
        <w:t xml:space="preserve"> главными распорядителями бюджетных средств производится необоснованное (не предусмотрено договорами) перечисление авансовых платежей в конце финансового года, что нарушает принцип эффективности расходования бюджетных средств.</w:t>
      </w:r>
    </w:p>
    <w:p w:rsidR="00A66670" w:rsidRDefault="00A66670" w:rsidP="00A66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Необходимо отметить положительные моменты исполнения бюджета городского округа Анадырь в 2017 году - значительно снизилась доля задолженности по уплате аренды за пользование муниципальным имуществом, в 2017 году она составила 42,1% в структуре дебиторской задолженности по доходам, что на 22,7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процентных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пункта ниже уровня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2016 года. </w:t>
      </w:r>
    </w:p>
    <w:p w:rsidR="00A66670" w:rsidRDefault="00A66670" w:rsidP="00A66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Факт снижения дебиторской задолженности и применение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санкционных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 свидетельствует об исполнении Управлением финансов бюджетных полномочий главного администратора (администратора) доходов на достаточном уровне.</w:t>
      </w:r>
    </w:p>
    <w:p w:rsidR="00A66670" w:rsidRDefault="00A66670" w:rsidP="00A666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Штрафные санкции за неуплату арендных платежей в 2017 году составили более девяти миллионов рублей, что является </w:t>
      </w:r>
      <w:r>
        <w:rPr>
          <w:rFonts w:ascii="Times New Roman" w:hAnsi="Times New Roman" w:cs="Times New Roman"/>
          <w:sz w:val="26"/>
          <w:szCs w:val="26"/>
        </w:rPr>
        <w:t>значительным резервом пополнения бюджета городского округа.</w:t>
      </w:r>
    </w:p>
    <w:p w:rsidR="00A66670" w:rsidRDefault="00A66670" w:rsidP="00A666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 показала практика проверок 2017 года, имеются значительные недостатки в управлении и распоряжении муниципальным имуществом, переданном бюджетным и автономным учреждением на праве оперативного управления. Объемы установленных нарушений значительные - превышают триста миллионов рублей.</w:t>
      </w:r>
    </w:p>
    <w:p w:rsidR="00A66670" w:rsidRDefault="00A66670" w:rsidP="00A6667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Итоги внешней проверки годовой бюджетной отчётности главных администраторов бюджетных средств, проведённой</w:t>
      </w:r>
      <w:proofErr w:type="gramStart"/>
      <w:r>
        <w:rPr>
          <w:sz w:val="26"/>
          <w:szCs w:val="26"/>
        </w:rPr>
        <w:t xml:space="preserve"> К</w:t>
      </w:r>
      <w:proofErr w:type="gramEnd"/>
      <w:r>
        <w:rPr>
          <w:sz w:val="26"/>
          <w:szCs w:val="26"/>
        </w:rPr>
        <w:t>онтрольно - счетным отделом в соответствии с требованиями статьи 264.4 Бюджетного кодекса РФ показали:</w:t>
      </w:r>
    </w:p>
    <w:p w:rsidR="00A66670" w:rsidRDefault="00A66670" w:rsidP="00A6667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Отсутствуют нормативно правовые акты, регулирующие:</w:t>
      </w:r>
    </w:p>
    <w:p w:rsidR="00A66670" w:rsidRDefault="00A66670" w:rsidP="00A6667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порядок принятия главными администраторами бюджетных средств решения о признании безнадежной к взысканию задолженности по платежам в бюджет </w:t>
      </w:r>
      <w:proofErr w:type="gramStart"/>
      <w:r>
        <w:rPr>
          <w:sz w:val="26"/>
          <w:szCs w:val="26"/>
        </w:rPr>
        <w:t>и о ее</w:t>
      </w:r>
      <w:proofErr w:type="gramEnd"/>
      <w:r>
        <w:rPr>
          <w:sz w:val="26"/>
          <w:szCs w:val="26"/>
        </w:rPr>
        <w:t xml:space="preserve"> списании (восстановлении);</w:t>
      </w:r>
    </w:p>
    <w:p w:rsidR="00A66670" w:rsidRDefault="00A66670" w:rsidP="00A6667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порядок осуществления учредителем контроля на муниципальном уровне за деятельностью подведомственных учреждений.</w:t>
      </w:r>
    </w:p>
    <w:p w:rsidR="00A66670" w:rsidRDefault="00A66670" w:rsidP="00A6667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Порядок предоставления муниципальной финансовой поддержки социально ориентированным некоммерческим организациям в городском округе Анадырь не соответствует установленным требованиям.</w:t>
      </w:r>
    </w:p>
    <w:p w:rsidR="00A66670" w:rsidRDefault="00A66670" w:rsidP="00A6667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Не смотря на то, что при составлении годовой бюджетной отчетности главными администраторами учтено большинство недостатков и замечаний, выявленных в прошлые отчетные периоды, по – </w:t>
      </w:r>
      <w:proofErr w:type="gramStart"/>
      <w:r>
        <w:rPr>
          <w:sz w:val="26"/>
          <w:szCs w:val="26"/>
        </w:rPr>
        <w:t>прежнему</w:t>
      </w:r>
      <w:proofErr w:type="gramEnd"/>
      <w:r>
        <w:rPr>
          <w:sz w:val="26"/>
          <w:szCs w:val="26"/>
        </w:rPr>
        <w:t xml:space="preserve"> допускаются нарушения нормативно - правовых актов Министерства финансов РФ при заполнении форм годовой бюджетной отчетности.</w:t>
      </w:r>
    </w:p>
    <w:p w:rsidR="00A66670" w:rsidRDefault="00A66670" w:rsidP="00A666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Выявленные в ходе внешней проверки замечания не повлияли на достоверность кассового исполнения бюджета городского округа Анадырь в 2017 году.</w:t>
      </w:r>
    </w:p>
    <w:p w:rsidR="00A66670" w:rsidRDefault="00A66670" w:rsidP="00A6667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 итогам экспертн</w:t>
      </w:r>
      <w:proofErr w:type="gramStart"/>
      <w:r>
        <w:rPr>
          <w:sz w:val="26"/>
          <w:szCs w:val="26"/>
        </w:rPr>
        <w:t>о-</w:t>
      </w:r>
      <w:proofErr w:type="gramEnd"/>
      <w:r>
        <w:rPr>
          <w:sz w:val="26"/>
          <w:szCs w:val="26"/>
        </w:rPr>
        <w:t xml:space="preserve"> аналитического мероприятия направлены следующие предложения: </w:t>
      </w:r>
    </w:p>
    <w:p w:rsidR="00A66670" w:rsidRDefault="00A66670" w:rsidP="00A6667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Повысить качество исполнения бюджета, обеспечив эффективность управления выделенными бюджетными средствами, позволяющими исполнять плановые объемы ассигнований при наличии в них потребности, в полном объеме в отчетном периоде.</w:t>
      </w:r>
    </w:p>
    <w:p w:rsidR="00A66670" w:rsidRDefault="00A66670" w:rsidP="00A6667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 допускать образования не обоснованной дебиторской, кредиторской задолженности, принимать своевременные меры к ее снижению.</w:t>
      </w:r>
    </w:p>
    <w:p w:rsidR="00A66670" w:rsidRDefault="00A66670" w:rsidP="00A6667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целях пополнения бюджета городского округа Анадырь обеспечивать своевременное и в полном объеме поступление неналоговых платежей. Продолжать претензионную работу по взысканию задолженности по договорам аренды муниципального имущества.</w:t>
      </w:r>
    </w:p>
    <w:p w:rsidR="00A66670" w:rsidRDefault="00A66670" w:rsidP="00A66670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 xml:space="preserve">Разработать и принять </w:t>
      </w:r>
      <w:r>
        <w:rPr>
          <w:sz w:val="26"/>
          <w:szCs w:val="26"/>
          <w:lang w:eastAsia="en-US"/>
        </w:rPr>
        <w:t>нормативно правовые акты, регулирующие:</w:t>
      </w:r>
    </w:p>
    <w:p w:rsidR="00A66670" w:rsidRDefault="00A66670" w:rsidP="00A66670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порядок принятия главными распорядителями бюджетных средств решения о признании безнадежной к взысканию задолженности по платежам в бюджет </w:t>
      </w:r>
      <w:proofErr w:type="gramStart"/>
      <w:r>
        <w:rPr>
          <w:sz w:val="26"/>
          <w:szCs w:val="26"/>
          <w:lang w:eastAsia="en-US"/>
        </w:rPr>
        <w:t>и о ее</w:t>
      </w:r>
      <w:proofErr w:type="gramEnd"/>
      <w:r>
        <w:rPr>
          <w:sz w:val="26"/>
          <w:szCs w:val="26"/>
          <w:lang w:eastAsia="en-US"/>
        </w:rPr>
        <w:t xml:space="preserve"> списании (восстановлении).</w:t>
      </w:r>
    </w:p>
    <w:p w:rsidR="00A66670" w:rsidRDefault="00A66670" w:rsidP="00A6667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порядок осуществления учредителем контроля на муниципальном уровне за деятельностью подведомственных учреждений.</w:t>
      </w:r>
    </w:p>
    <w:p w:rsidR="00A66670" w:rsidRDefault="00A66670" w:rsidP="00A66670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Порядок предоставления муниципальной финансовой поддержки социально ориентированным некоммерческим организациям в городском округе Анадырь привести в соответствие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установленными требованиям.</w:t>
      </w:r>
    </w:p>
    <w:p w:rsidR="00A66670" w:rsidRDefault="00A66670" w:rsidP="00A66670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Принять меры по усилению </w:t>
      </w:r>
      <w:proofErr w:type="gramStart"/>
      <w:r>
        <w:rPr>
          <w:sz w:val="26"/>
          <w:szCs w:val="26"/>
        </w:rPr>
        <w:t>контроля за</w:t>
      </w:r>
      <w:proofErr w:type="gramEnd"/>
      <w:r>
        <w:rPr>
          <w:sz w:val="26"/>
          <w:szCs w:val="26"/>
        </w:rPr>
        <w:t xml:space="preserve"> достоверным формированием бюджетной отчетности в соответствии с требованиями нормативных правовых актов Министерства финансов Российской Федерации.</w:t>
      </w:r>
    </w:p>
    <w:p w:rsidR="00A66670" w:rsidRDefault="00A66670" w:rsidP="00A666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Учредителям муниципальных предприятий, бюджетных и автономных учреждений совместно с собственником муниципального имущества, провести работу по приведению данных о муниципальном имуществе, переданном и числящемся в реестре в соответствие.</w:t>
      </w:r>
    </w:p>
    <w:p w:rsidR="00A66670" w:rsidRDefault="00A66670" w:rsidP="00A6667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Выполнять полномочия по организации и осуществлению внутреннего финансового контроля (аудита). </w:t>
      </w:r>
    </w:p>
    <w:p w:rsidR="00627E03" w:rsidRDefault="00627E03"/>
    <w:sectPr w:rsidR="00627E03" w:rsidSect="00627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6670"/>
    <w:rsid w:val="00627E03"/>
    <w:rsid w:val="007B533D"/>
    <w:rsid w:val="00A66670"/>
    <w:rsid w:val="00C0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6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qFormat/>
    <w:rsid w:val="00A666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A66670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1000</Words>
  <Characters>5704</Characters>
  <Application>Microsoft Office Word</Application>
  <DocSecurity>0</DocSecurity>
  <Lines>47</Lines>
  <Paragraphs>13</Paragraphs>
  <ScaleCrop>false</ScaleCrop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T.korziukova</dc:creator>
  <cp:keywords/>
  <dc:description/>
  <cp:lastModifiedBy>T.korziukova</cp:lastModifiedBy>
  <cp:revision>2</cp:revision>
  <dcterms:created xsi:type="dcterms:W3CDTF">2019-02-05T22:59:00Z</dcterms:created>
  <dcterms:modified xsi:type="dcterms:W3CDTF">2019-02-05T22:59:00Z</dcterms:modified>
</cp:coreProperties>
</file>